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led sufitowe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href="http://www.ledovo.pl/items/173-panele-sufitowe-led.html"&gt;Panele led sufitowe&lt;/a&gt; to jeden z elementów oświetlenia ledowego, które bardzo dobrze sprawdzi się w każdym pomieszczeniu. Jest to oświetlenie sufitowe dostępne w różnych rozmiarach i kształtach. Zaletą tego rozwiązania jest szeroki kąt świecenia oraz duża energooszczędność.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Panele LED sufitowe</w:t>
      </w:r>
      <w:r>
        <w:rPr>
          <w:rFonts w:ascii="calibri" w:hAnsi="calibri" w:eastAsia="calibri" w:cs="calibri"/>
          <w:sz w:val="24"/>
          <w:szCs w:val="24"/>
        </w:rPr>
        <w:t xml:space="preserve"> to jedno z wielu rozwiązań oferowanych przez sklepy z oświetleniem. Wykorzystana technologia LED cieszy się bardzo dużą popularnością ze względu na wysoką trwałość, długą żywotność diod i energooszczędność. Panele LED to oświetlenie sufitowe o szerokim kącie świecenia. Dostępne jest w różnych rozmiarach, kształtach i barwach gdzie możemy wyróżnić ciepłą, neutralną i zimną. Można je dobrze dopasować do każdego rodzaju wnętrza. Znajdziemy modele paneli, które są podtynkowe, natynkowe lub zwisające. Wybór odpowiedniego rodzaju zależny jest od indywidualnych potrzeb.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oświetlenia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zalety wynikające z oświetlenie opartego o technologie LED jest wysoka efektywność, niskie zużycie energii oraz długa żywotność.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Panele LED sufitowe</w:t>
      </w:r>
      <w:r>
        <w:rPr>
          <w:rFonts w:ascii="calibri" w:hAnsi="calibri" w:eastAsia="calibri" w:cs="calibri"/>
          <w:sz w:val="24"/>
          <w:szCs w:val="24"/>
        </w:rPr>
        <w:t xml:space="preserve"> zużywają dwa razy mniej energii od zamienników fluorescencyjnych starszej generacji. Te rozwiązania świetlne są także łatwe w montażu i mają bardzo szerokie zastosowanie nie tylko w oświetleniu pomieszczeń domowych, ale także przemysłowych. Żywotność paneli ledowych pozwala na około 40 000 godzin ciągłej pracy. Oferowane przez sklepy panele pozbawione są migotania i szumów podczas pracy. Jak widać wiele zalet przemawia za kupne oświetlenia ledowego.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Panele LED sufitowe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edovo.pl/items/173-panele-sufitowe-l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2024-05-01T00:32:44+02:00</dcterms:created>
  <dcterms:modified xsi:type="dcterms:W3CDTF">2024-05-01T00:32:44+02:00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